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BC" w:rsidRDefault="00CF3BBC" w:rsidP="00B8604B">
      <w:pPr>
        <w:pStyle w:val="2"/>
      </w:pPr>
      <w:bookmarkStart w:id="0" w:name="_Toc140572014"/>
      <w:bookmarkStart w:id="1" w:name="_Toc140571816"/>
    </w:p>
    <w:p w:rsidR="00CF3BBC" w:rsidRDefault="00CF3BBC" w:rsidP="00CF3BBC"/>
    <w:p w:rsidR="00CF3BBC" w:rsidRDefault="00CF3BBC" w:rsidP="00CF3BBC"/>
    <w:p w:rsidR="00CF3BBC" w:rsidRPr="00CF3BBC" w:rsidRDefault="00CF3BBC" w:rsidP="00CF3BBC"/>
    <w:bookmarkEnd w:id="0"/>
    <w:bookmarkEnd w:id="1"/>
    <w:p w:rsidR="00B8604B" w:rsidRPr="00C86CD5" w:rsidRDefault="00B8604B" w:rsidP="00B8604B">
      <w:pPr>
        <w:ind w:firstLine="0"/>
        <w:jc w:val="center"/>
        <w:rPr>
          <w:rFonts w:cs="Times New Roman"/>
          <w:b/>
        </w:rPr>
      </w:pPr>
      <w:r w:rsidRPr="00C86CD5">
        <w:rPr>
          <w:rFonts w:cs="Times New Roman"/>
          <w:b/>
          <w:bCs/>
        </w:rPr>
        <w:t>АКТ ПРОВЕРКИ НАДЕЖНОСТИ КРЕПЛЕНИЯ КРЮКОВ ПОД ЛЮСТРЫ И СВЕТИЛЬНИКИ</w:t>
      </w:r>
    </w:p>
    <w:p w:rsidR="00B8604B" w:rsidRPr="00C86CD5" w:rsidRDefault="00B8604B" w:rsidP="00B8604B">
      <w:pPr>
        <w:jc w:val="right"/>
        <w:rPr>
          <w:rFonts w:cs="Times New Roman"/>
          <w:i/>
        </w:rPr>
      </w:pPr>
      <w:r w:rsidRPr="00C86CD5">
        <w:rPr>
          <w:rFonts w:cs="Times New Roman"/>
          <w:i/>
          <w:iCs/>
        </w:rPr>
        <w:t>24 апреля 2003 года</w:t>
      </w:r>
    </w:p>
    <w:p w:rsidR="00B8604B" w:rsidRPr="00C86CD5" w:rsidRDefault="00B8604B" w:rsidP="00B8604B">
      <w:pPr>
        <w:ind w:firstLine="0"/>
        <w:rPr>
          <w:rFonts w:cs="Times New Roman"/>
        </w:rPr>
      </w:pPr>
      <w:r w:rsidRPr="00C86CD5">
        <w:rPr>
          <w:rFonts w:cs="Times New Roman"/>
        </w:rPr>
        <w:t>Мы, нижеподписавшиеся:</w:t>
      </w:r>
    </w:p>
    <w:tbl>
      <w:tblPr>
        <w:tblW w:w="5000" w:type="pct"/>
        <w:jc w:val="center"/>
        <w:tblLook w:val="0000"/>
      </w:tblPr>
      <w:tblGrid>
        <w:gridCol w:w="3126"/>
        <w:gridCol w:w="15"/>
        <w:gridCol w:w="1158"/>
        <w:gridCol w:w="5164"/>
      </w:tblGrid>
      <w:tr w:rsidR="00B8604B" w:rsidRPr="00C86CD5">
        <w:trPr>
          <w:jc w:val="center"/>
        </w:trPr>
        <w:tc>
          <w:tcPr>
            <w:tcW w:w="83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технический надзор Заказчика</w:t>
            </w:r>
          </w:p>
        </w:tc>
        <w:tc>
          <w:tcPr>
            <w:tcW w:w="41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04B" w:rsidRPr="00C86CD5" w:rsidRDefault="00B8604B" w:rsidP="00B8604B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C86CD5">
              <w:rPr>
                <w:rFonts w:cs="Times New Roman"/>
                <w:b/>
                <w:bCs/>
                <w:i/>
                <w:iCs/>
              </w:rPr>
              <w:t>инженер Бобров В. Н.</w:t>
            </w:r>
          </w:p>
        </w:tc>
      </w:tr>
      <w:tr w:rsidR="00B8604B" w:rsidRPr="00C86CD5">
        <w:trPr>
          <w:jc w:val="center"/>
        </w:trPr>
        <w:tc>
          <w:tcPr>
            <w:tcW w:w="83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представитель Генподрядчика</w:t>
            </w:r>
          </w:p>
        </w:tc>
        <w:tc>
          <w:tcPr>
            <w:tcW w:w="4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04B" w:rsidRPr="00C86CD5" w:rsidRDefault="00B8604B" w:rsidP="00B8604B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C86CD5">
              <w:rPr>
                <w:rFonts w:cs="Times New Roman"/>
                <w:b/>
                <w:bCs/>
                <w:i/>
                <w:iCs/>
              </w:rPr>
              <w:t xml:space="preserve">начальник участка </w:t>
            </w:r>
            <w:proofErr w:type="spellStart"/>
            <w:r w:rsidRPr="00C86CD5">
              <w:rPr>
                <w:rFonts w:cs="Times New Roman"/>
                <w:b/>
                <w:bCs/>
                <w:i/>
                <w:iCs/>
              </w:rPr>
              <w:t>Сирдин</w:t>
            </w:r>
            <w:proofErr w:type="spellEnd"/>
            <w:r w:rsidRPr="00C86CD5">
              <w:rPr>
                <w:rFonts w:cs="Times New Roman"/>
                <w:b/>
                <w:bCs/>
                <w:i/>
                <w:iCs/>
              </w:rPr>
              <w:t xml:space="preserve"> К. Л.</w:t>
            </w:r>
          </w:p>
        </w:tc>
      </w:tr>
      <w:tr w:rsidR="00B8604B" w:rsidRPr="00C86CD5">
        <w:trPr>
          <w:jc w:val="center"/>
        </w:trPr>
        <w:tc>
          <w:tcPr>
            <w:tcW w:w="11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и представитель монтажной организации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04B" w:rsidRPr="00C86CD5" w:rsidRDefault="00B8604B" w:rsidP="00B8604B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C86CD5">
              <w:rPr>
                <w:rFonts w:cs="Times New Roman"/>
                <w:b/>
                <w:bCs/>
                <w:i/>
                <w:iCs/>
              </w:rPr>
              <w:t xml:space="preserve">начальник участка </w:t>
            </w:r>
            <w:proofErr w:type="spellStart"/>
            <w:r w:rsidRPr="00C86CD5">
              <w:rPr>
                <w:rFonts w:cs="Times New Roman"/>
                <w:b/>
                <w:bCs/>
                <w:i/>
                <w:iCs/>
              </w:rPr>
              <w:t>Тухватуллин</w:t>
            </w:r>
            <w:proofErr w:type="spellEnd"/>
            <w:r w:rsidRPr="00C86CD5">
              <w:rPr>
                <w:rFonts w:cs="Times New Roman"/>
                <w:b/>
                <w:bCs/>
                <w:i/>
                <w:iCs/>
              </w:rPr>
              <w:t xml:space="preserve"> О. В.</w:t>
            </w:r>
          </w:p>
        </w:tc>
      </w:tr>
    </w:tbl>
    <w:p w:rsidR="00B8604B" w:rsidRPr="00C86CD5" w:rsidRDefault="00B8604B" w:rsidP="00B8604B">
      <w:pPr>
        <w:spacing w:after="120"/>
        <w:ind w:firstLine="0"/>
        <w:rPr>
          <w:rFonts w:cs="Times New Roman"/>
        </w:rPr>
      </w:pPr>
      <w:r w:rsidRPr="00C86CD5">
        <w:rPr>
          <w:rFonts w:cs="Times New Roman"/>
        </w:rPr>
        <w:t>подписали настоящий акт о нижеследующем:</w:t>
      </w:r>
    </w:p>
    <w:p w:rsidR="00B8604B" w:rsidRPr="00C86CD5" w:rsidRDefault="00B8604B" w:rsidP="00B8604B">
      <w:pPr>
        <w:spacing w:after="120"/>
        <w:ind w:firstLine="0"/>
        <w:rPr>
          <w:rFonts w:cs="Times New Roman"/>
        </w:rPr>
      </w:pPr>
      <w:r w:rsidRPr="00C86CD5">
        <w:rPr>
          <w:rFonts w:cs="Times New Roman"/>
        </w:rPr>
        <w:t xml:space="preserve">ООО «ЛЕВ» были выполнены работы по электротехнической части жилого дома по адресу СМР кв. 46 корпус 22, 22А., предусмотренные проектом крюки под люстры и светильники установлены и проверены на прочность посредством подвешивания груза </w:t>
      </w:r>
      <w:smartTag w:uri="urn:schemas-microsoft-com:office:smarttags" w:element="metricconverter">
        <w:smartTagPr>
          <w:attr w:name="ProductID" w:val="50 кг"/>
        </w:smartTagPr>
        <w:r w:rsidRPr="00C86CD5">
          <w:rPr>
            <w:rFonts w:cs="Times New Roman"/>
          </w:rPr>
          <w:t>50 кг</w:t>
        </w:r>
      </w:smartTag>
      <w:r w:rsidRPr="00C86CD5">
        <w:rPr>
          <w:rFonts w:cs="Times New Roman"/>
        </w:rPr>
        <w:t xml:space="preserve"> весом. </w:t>
      </w:r>
      <w:proofErr w:type="gramStart"/>
      <w:r w:rsidRPr="00C86CD5">
        <w:rPr>
          <w:rFonts w:cs="Times New Roman"/>
        </w:rPr>
        <w:t>Проверенное</w:t>
      </w:r>
      <w:proofErr w:type="gramEnd"/>
      <w:r w:rsidRPr="00C86CD5">
        <w:rPr>
          <w:rFonts w:cs="Times New Roman"/>
        </w:rPr>
        <w:t xml:space="preserve"> соответствует </w:t>
      </w:r>
      <w:hyperlink r:id="rId4" w:tooltip="Правила устройства электроустановок" w:history="1">
        <w:r w:rsidRPr="00C86CD5">
          <w:rPr>
            <w:rStyle w:val="a3"/>
            <w:rFonts w:cs="Times New Roman"/>
          </w:rPr>
          <w:t>ПУЭ</w:t>
        </w:r>
      </w:hyperlink>
      <w:r w:rsidRPr="00C86CD5">
        <w:rPr>
          <w:rFonts w:cs="Times New Roman"/>
        </w:rPr>
        <w:t xml:space="preserve"> и другим строительным нормам.</w:t>
      </w:r>
    </w:p>
    <w:tbl>
      <w:tblPr>
        <w:tblW w:w="5000" w:type="pct"/>
        <w:jc w:val="center"/>
        <w:tblLook w:val="0000"/>
      </w:tblPr>
      <w:tblGrid>
        <w:gridCol w:w="3168"/>
        <w:gridCol w:w="15"/>
        <w:gridCol w:w="971"/>
        <w:gridCol w:w="3434"/>
        <w:gridCol w:w="1875"/>
      </w:tblGrid>
      <w:tr w:rsidR="00B8604B" w:rsidRPr="00C86CD5">
        <w:trPr>
          <w:jc w:val="center"/>
        </w:trPr>
        <w:tc>
          <w:tcPr>
            <w:tcW w:w="8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Технический надзор Заказчика</w:t>
            </w:r>
          </w:p>
        </w:tc>
        <w:tc>
          <w:tcPr>
            <w:tcW w:w="27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04B" w:rsidRPr="00C86CD5" w:rsidRDefault="00B8604B" w:rsidP="00B8604B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C86CD5">
              <w:rPr>
                <w:rFonts w:cs="Times New Roman"/>
                <w:b/>
                <w:i/>
              </w:rPr>
              <w:t> </w:t>
            </w:r>
          </w:p>
        </w:tc>
        <w:tc>
          <w:tcPr>
            <w:tcW w:w="1455" w:type="pct"/>
            <w:vAlign w:val="bottom"/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C86CD5">
              <w:rPr>
                <w:rFonts w:cs="Times New Roman"/>
                <w:i/>
                <w:iCs/>
              </w:rPr>
              <w:t>/В. Бобров</w:t>
            </w:r>
          </w:p>
        </w:tc>
      </w:tr>
      <w:tr w:rsidR="00B8604B" w:rsidRPr="00C86CD5">
        <w:trPr>
          <w:jc w:val="center"/>
        </w:trPr>
        <w:tc>
          <w:tcPr>
            <w:tcW w:w="83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 </w:t>
            </w:r>
          </w:p>
        </w:tc>
        <w:tc>
          <w:tcPr>
            <w:tcW w:w="270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04B" w:rsidRPr="00C86CD5" w:rsidRDefault="00B8604B" w:rsidP="00B8604B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C86CD5">
              <w:rPr>
                <w:rFonts w:cs="Times New Roman"/>
                <w:sz w:val="20"/>
              </w:rPr>
              <w:t>(подпись)</w:t>
            </w:r>
          </w:p>
        </w:tc>
        <w:tc>
          <w:tcPr>
            <w:tcW w:w="1455" w:type="pct"/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  <w:sz w:val="20"/>
              </w:rPr>
            </w:pPr>
            <w:r w:rsidRPr="00C86CD5">
              <w:rPr>
                <w:rFonts w:cs="Times New Roman"/>
                <w:sz w:val="20"/>
              </w:rPr>
              <w:t> </w:t>
            </w:r>
          </w:p>
        </w:tc>
      </w:tr>
      <w:tr w:rsidR="00B8604B" w:rsidRPr="00C86CD5">
        <w:trPr>
          <w:jc w:val="center"/>
        </w:trPr>
        <w:tc>
          <w:tcPr>
            <w:tcW w:w="8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Представитель Генподрядчика</w:t>
            </w:r>
          </w:p>
        </w:tc>
        <w:tc>
          <w:tcPr>
            <w:tcW w:w="2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04B" w:rsidRPr="00C86CD5" w:rsidRDefault="00B8604B" w:rsidP="00B8604B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C86CD5">
              <w:rPr>
                <w:rFonts w:cs="Times New Roman"/>
                <w:b/>
                <w:i/>
              </w:rPr>
              <w:t> </w:t>
            </w:r>
          </w:p>
        </w:tc>
        <w:tc>
          <w:tcPr>
            <w:tcW w:w="1455" w:type="pct"/>
            <w:vAlign w:val="bottom"/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C86CD5">
              <w:rPr>
                <w:rFonts w:cs="Times New Roman"/>
                <w:i/>
                <w:iCs/>
              </w:rPr>
              <w:t>/К. </w:t>
            </w:r>
            <w:proofErr w:type="spellStart"/>
            <w:r w:rsidRPr="00C86CD5">
              <w:rPr>
                <w:rFonts w:cs="Times New Roman"/>
                <w:i/>
                <w:iCs/>
              </w:rPr>
              <w:t>Сирдин</w:t>
            </w:r>
            <w:proofErr w:type="spellEnd"/>
          </w:p>
        </w:tc>
      </w:tr>
      <w:tr w:rsidR="00B8604B" w:rsidRPr="00C86CD5">
        <w:trPr>
          <w:jc w:val="center"/>
        </w:trPr>
        <w:tc>
          <w:tcPr>
            <w:tcW w:w="84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 </w:t>
            </w:r>
          </w:p>
        </w:tc>
        <w:tc>
          <w:tcPr>
            <w:tcW w:w="27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04B" w:rsidRPr="00C86CD5" w:rsidRDefault="00B8604B" w:rsidP="00B8604B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C86CD5">
              <w:rPr>
                <w:rFonts w:cs="Times New Roman"/>
                <w:sz w:val="20"/>
              </w:rPr>
              <w:t>(подпись)</w:t>
            </w:r>
          </w:p>
        </w:tc>
        <w:tc>
          <w:tcPr>
            <w:tcW w:w="1455" w:type="pct"/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  <w:sz w:val="20"/>
              </w:rPr>
            </w:pPr>
            <w:r w:rsidRPr="00C86CD5">
              <w:rPr>
                <w:rFonts w:cs="Times New Roman"/>
                <w:sz w:val="20"/>
              </w:rPr>
              <w:t> </w:t>
            </w:r>
          </w:p>
        </w:tc>
      </w:tr>
      <w:tr w:rsidR="00B8604B" w:rsidRPr="00C86CD5">
        <w:trPr>
          <w:jc w:val="center"/>
        </w:trPr>
        <w:tc>
          <w:tcPr>
            <w:tcW w:w="110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Представитель монтажной организации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04B" w:rsidRPr="00C86CD5" w:rsidRDefault="00B8604B" w:rsidP="00B8604B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C86CD5">
              <w:rPr>
                <w:rFonts w:cs="Times New Roman"/>
                <w:b/>
                <w:i/>
              </w:rPr>
              <w:t> </w:t>
            </w:r>
          </w:p>
        </w:tc>
        <w:tc>
          <w:tcPr>
            <w:tcW w:w="1455" w:type="pct"/>
            <w:vAlign w:val="bottom"/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  <w:b/>
              </w:rPr>
            </w:pPr>
            <w:r w:rsidRPr="00C86CD5">
              <w:rPr>
                <w:rFonts w:cs="Times New Roman"/>
                <w:iCs/>
              </w:rPr>
              <w:t>/</w:t>
            </w:r>
            <w:r w:rsidRPr="00C86CD5">
              <w:rPr>
                <w:rFonts w:cs="Times New Roman"/>
                <w:i/>
                <w:iCs/>
              </w:rPr>
              <w:t>О. </w:t>
            </w:r>
            <w:proofErr w:type="spellStart"/>
            <w:r w:rsidRPr="00C86CD5">
              <w:rPr>
                <w:rFonts w:cs="Times New Roman"/>
                <w:i/>
                <w:iCs/>
              </w:rPr>
              <w:t>Тухватуллин</w:t>
            </w:r>
            <w:proofErr w:type="spellEnd"/>
          </w:p>
        </w:tc>
      </w:tr>
      <w:tr w:rsidR="00B8604B">
        <w:trPr>
          <w:jc w:val="center"/>
        </w:trPr>
        <w:tc>
          <w:tcPr>
            <w:tcW w:w="110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04B" w:rsidRPr="00C86CD5" w:rsidRDefault="00B8604B" w:rsidP="00B8604B">
            <w:pPr>
              <w:ind w:firstLine="0"/>
              <w:jc w:val="left"/>
              <w:rPr>
                <w:rFonts w:cs="Times New Roman"/>
              </w:rPr>
            </w:pPr>
            <w:r w:rsidRPr="00C86CD5">
              <w:rPr>
                <w:rFonts w:cs="Times New Roman"/>
              </w:rPr>
              <w:t> </w:t>
            </w: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04B" w:rsidRDefault="00B8604B" w:rsidP="00B8604B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C86CD5">
              <w:rPr>
                <w:rFonts w:cs="Times New Roman"/>
                <w:sz w:val="20"/>
              </w:rPr>
              <w:t>(подпись)</w:t>
            </w:r>
          </w:p>
        </w:tc>
        <w:tc>
          <w:tcPr>
            <w:tcW w:w="1455" w:type="pct"/>
          </w:tcPr>
          <w:p w:rsidR="00B8604B" w:rsidRDefault="00B8604B" w:rsidP="00B8604B">
            <w:pPr>
              <w:ind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</w:t>
            </w:r>
          </w:p>
        </w:tc>
      </w:tr>
    </w:tbl>
    <w:p w:rsidR="00E11F2C" w:rsidRDefault="00E11F2C"/>
    <w:sectPr w:rsidR="00E11F2C" w:rsidSect="006D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B8604B"/>
    <w:rsid w:val="002717E8"/>
    <w:rsid w:val="002D438F"/>
    <w:rsid w:val="0033798D"/>
    <w:rsid w:val="00481FA0"/>
    <w:rsid w:val="006D7F49"/>
    <w:rsid w:val="00756C2F"/>
    <w:rsid w:val="00971535"/>
    <w:rsid w:val="00B82C1B"/>
    <w:rsid w:val="00B8604B"/>
    <w:rsid w:val="00BE548F"/>
    <w:rsid w:val="00C86CD5"/>
    <w:rsid w:val="00CF3BBC"/>
    <w:rsid w:val="00E11F2C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04B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B8604B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85;&#1076;&#1088;&#1077;&#1081;\Desktop\&#1048;&#1089;&#1087;&#1086;&#1083;&#1085;&#1080;&#1090;&#1077;&#1083;&#1100;&#1085;&#1072;&#1103;%20&#1074;%20&#1089;&#1090;&#1088;&#1086;&#1080;&#1090;&#1077;&#1083;&#1100;&#1089;&#1090;&#1074;&#1077;\&#1057;&#1077;&#1090;&#1080;\&#1045;&#1083;&#1077;&#1082;&#1090;&#1088;&#1080;&#1082;&#1072;\16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акта проверки надежности крепления крюков под люстры и светильники</vt:lpstr>
    </vt:vector>
  </TitlesOfParts>
  <Company>VST</Company>
  <LinksUpToDate>false</LinksUpToDate>
  <CharactersWithSpaces>985</CharactersWithSpaces>
  <SharedDoc>false</SharedDoc>
  <HLinks>
    <vt:vector size="6" baseType="variant"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1667.htm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акта проверки надежности крепления крюков под люстры и светильники</dc:title>
  <dc:creator>IRINA</dc:creator>
  <cp:lastModifiedBy>Андрей</cp:lastModifiedBy>
  <cp:revision>6</cp:revision>
  <dcterms:created xsi:type="dcterms:W3CDTF">2014-03-25T12:25:00Z</dcterms:created>
  <dcterms:modified xsi:type="dcterms:W3CDTF">2016-03-07T09:48:00Z</dcterms:modified>
</cp:coreProperties>
</file>